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FC3D" w14:textId="77777777" w:rsidR="00C917B5" w:rsidRDefault="00C917B5" w:rsidP="00C917B5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582EA6" w14:textId="77777777" w:rsidR="00C917B5" w:rsidRDefault="00C917B5" w:rsidP="00C917B5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D57AEA6" w14:textId="03EC67D6" w:rsidR="00C917B5" w:rsidRDefault="00C917B5" w:rsidP="00C917B5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37D3FED5" w14:textId="33163BF7" w:rsidR="00C917B5" w:rsidRDefault="00C917B5" w:rsidP="00C917B5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001/2024</w:t>
      </w:r>
    </w:p>
    <w:p w14:paraId="5AE3F3C4" w14:textId="3049C22F" w:rsidR="00C917B5" w:rsidRDefault="00C917B5" w:rsidP="00C917B5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 01/02/2024</w:t>
      </w:r>
    </w:p>
    <w:p w14:paraId="760B7D7E" w14:textId="312EA863" w:rsidR="00C917B5" w:rsidRDefault="00C917B5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16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AUTORIZA O PODER EXECUTIVO A CONTRATAR PESSOAL PARA ATENDER NECESSIDADES TEMPORÁRIAS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. </w:t>
      </w:r>
    </w:p>
    <w:p w14:paraId="31DA3C11" w14:textId="232B9CFF" w:rsidR="00C917B5" w:rsidRPr="00C56683" w:rsidRDefault="00C917B5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17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AUTORIZA O PODER EXECUTIVO A CONTRATAR PESSOAL PARA ATENDER NECESSIDADES TEMPORÁRIAS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. </w:t>
      </w:r>
    </w:p>
    <w:p w14:paraId="1C3F243B" w14:textId="4A52705D" w:rsidR="00C917B5" w:rsidRPr="00C56683" w:rsidRDefault="00C917B5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21922784"/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18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 *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AUTORIZA O PODER EXECUTIVO A CONTRATAR PESSOAL PARA ATENDER NECESSIDADES TEMPORÁRIAS</w:t>
      </w:r>
      <w:r w:rsidRPr="00C56683">
        <w:rPr>
          <w:rFonts w:ascii="Arial" w:eastAsiaTheme="minorHAnsi" w:hAnsi="Arial" w:cs="Arial"/>
          <w:sz w:val="24"/>
          <w:szCs w:val="24"/>
        </w:rPr>
        <w:t>*.</w:t>
      </w:r>
    </w:p>
    <w:p w14:paraId="3D5DACEC" w14:textId="4062782A" w:rsidR="00C917B5" w:rsidRPr="00C56683" w:rsidRDefault="00C917B5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 w:rsidR="00222456">
        <w:rPr>
          <w:rFonts w:ascii="Arial" w:eastAsiaTheme="minorHAnsi" w:hAnsi="Arial" w:cs="Arial"/>
          <w:b/>
          <w:bCs/>
          <w:sz w:val="24"/>
          <w:szCs w:val="24"/>
        </w:rPr>
        <w:t>19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 w:rsidR="00222456">
        <w:rPr>
          <w:rFonts w:ascii="Arial" w:eastAsiaTheme="minorHAnsi" w:hAnsi="Arial" w:cs="Arial"/>
          <w:sz w:val="24"/>
          <w:szCs w:val="24"/>
        </w:rPr>
        <w:t>AUTORIZA O PODER EXECUTIVO A TRANSPORTAR COM VEÍCULO CONTRATADO, MULHERES DO MUNICÍPIO DE VISTA ALEGRE DO PRATA – RS, ASSISTIDAS PELA EMATER/RS – ASCAR, ATÉ A CIDADE DE NOVA PRATA – RS, PARA O PARQUE DE ÁGUAS TERMAIS CALDAS DO PRATA</w:t>
      </w:r>
      <w:r w:rsidRPr="00C56683">
        <w:rPr>
          <w:rFonts w:ascii="Arial" w:eastAsiaTheme="minorHAnsi" w:hAnsi="Arial" w:cs="Arial"/>
          <w:sz w:val="24"/>
          <w:szCs w:val="24"/>
        </w:rPr>
        <w:t>*.</w:t>
      </w:r>
    </w:p>
    <w:p w14:paraId="4DBFAA22" w14:textId="6F055E6D" w:rsidR="00C917B5" w:rsidRDefault="00C917B5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 w:rsidR="00222456">
        <w:rPr>
          <w:rFonts w:ascii="Arial" w:eastAsiaTheme="minorHAnsi" w:hAnsi="Arial" w:cs="Arial"/>
          <w:b/>
          <w:bCs/>
          <w:sz w:val="24"/>
          <w:szCs w:val="24"/>
        </w:rPr>
        <w:t>20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</w:t>
      </w:r>
      <w:r w:rsidRPr="00C56683">
        <w:rPr>
          <w:rFonts w:ascii="Arial" w:eastAsiaTheme="minorHAnsi" w:hAnsi="Arial" w:cs="Arial"/>
          <w:sz w:val="24"/>
          <w:szCs w:val="24"/>
        </w:rPr>
        <w:t xml:space="preserve"> *AUTORIZA O PODER EXECUTIVO ABRIR CRÉDITO ESPECIAL NO ORÇAMENTO DO MUNICÍPIO *.</w:t>
      </w:r>
    </w:p>
    <w:p w14:paraId="1FE69042" w14:textId="6171BA6E" w:rsidR="00A03F28" w:rsidRDefault="00A03F28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LEI MUNICIPAL Nº 021/2024:</w:t>
      </w:r>
      <w:r>
        <w:rPr>
          <w:rFonts w:ascii="Arial" w:eastAsiaTheme="minorHAnsi" w:hAnsi="Arial" w:cs="Arial"/>
          <w:sz w:val="24"/>
          <w:szCs w:val="24"/>
        </w:rPr>
        <w:t xml:space="preserve"> *RATIFICA CONTRATO ADMINISTRATIVO CELEBRADO ENTRE O MUNICÍPIO DE GUAPORÉ E A ASSOCIAÇÃO HOSPITALAR MANOEL FRANCISCO GUERREIRO, O QUAL O MUNICÍPIO DE VISTA ALEGRE DO PRATA É PARTE INTEGRANTE*.</w:t>
      </w:r>
    </w:p>
    <w:p w14:paraId="19A7D3CC" w14:textId="31543C4A" w:rsidR="00AF2569" w:rsidRPr="00C56683" w:rsidRDefault="00AF2569" w:rsidP="00C917B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PROJETO DE RESOLUÇÃO Nº 001/2024:</w:t>
      </w:r>
      <w:r>
        <w:rPr>
          <w:rFonts w:ascii="Arial" w:eastAsiaTheme="minorHAnsi" w:hAnsi="Arial" w:cs="Arial"/>
          <w:sz w:val="24"/>
          <w:szCs w:val="24"/>
        </w:rPr>
        <w:t xml:space="preserve"> *ALTERA O DIA DA SESSÃO ORDINÁRIA*.</w:t>
      </w:r>
    </w:p>
    <w:bookmarkEnd w:id="0"/>
    <w:p w14:paraId="5DA03DBE" w14:textId="0B2D456A" w:rsidR="00C917B5" w:rsidRDefault="00C917B5" w:rsidP="00C917B5">
      <w:pPr>
        <w:tabs>
          <w:tab w:val="left" w:pos="993"/>
        </w:tabs>
        <w:spacing w:after="200" w:line="276" w:lineRule="auto"/>
        <w:ind w:right="-14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 w:rsidR="002224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2224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FEVEREIRO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</w:t>
      </w:r>
      <w:r w:rsidR="002224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</w:p>
    <w:p w14:paraId="676D7A5D" w14:textId="77777777" w:rsidR="00C917B5" w:rsidRDefault="00C917B5" w:rsidP="00C917B5"/>
    <w:p w14:paraId="6DFC218B" w14:textId="77777777" w:rsidR="00C917B5" w:rsidRDefault="00C917B5" w:rsidP="00C917B5"/>
    <w:p w14:paraId="4577751D" w14:textId="77777777" w:rsidR="0099592F" w:rsidRDefault="0099592F"/>
    <w:sectPr w:rsidR="0099592F" w:rsidSect="006F2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B5"/>
    <w:rsid w:val="001A605D"/>
    <w:rsid w:val="00222456"/>
    <w:rsid w:val="006F23D4"/>
    <w:rsid w:val="008D211A"/>
    <w:rsid w:val="0099592F"/>
    <w:rsid w:val="00A03F28"/>
    <w:rsid w:val="00AF2569"/>
    <w:rsid w:val="00C917B5"/>
    <w:rsid w:val="00E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E996"/>
  <w15:chartTrackingRefBased/>
  <w15:docId w15:val="{89EB5402-8B4F-4594-A032-DF3F4F08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B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3</cp:revision>
  <dcterms:created xsi:type="dcterms:W3CDTF">2024-01-31T11:45:00Z</dcterms:created>
  <dcterms:modified xsi:type="dcterms:W3CDTF">2024-02-01T12:08:00Z</dcterms:modified>
</cp:coreProperties>
</file>