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1D41" w14:textId="77777777" w:rsidR="002F39E6" w:rsidRDefault="002F39E6" w:rsidP="002F39E6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3E9025" w14:textId="77777777" w:rsidR="005761CA" w:rsidRDefault="005761CA" w:rsidP="002F39E6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DDFB10" w14:textId="6C37A194" w:rsidR="002F39E6" w:rsidRDefault="002F39E6" w:rsidP="002F39E6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4AF57459" w14:textId="14564F5B" w:rsidR="002F39E6" w:rsidRDefault="002F39E6" w:rsidP="002F39E6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/2024</w:t>
      </w:r>
    </w:p>
    <w:p w14:paraId="457D4483" w14:textId="396B2821" w:rsidR="002F39E6" w:rsidRDefault="002F39E6" w:rsidP="002F39E6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26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/02/2024</w:t>
      </w:r>
    </w:p>
    <w:p w14:paraId="0DB7AC47" w14:textId="604340A3" w:rsidR="002F39E6" w:rsidRDefault="002F39E6" w:rsidP="002F39E6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</w:t>
      </w:r>
      <w:r>
        <w:rPr>
          <w:rFonts w:ascii="Arial" w:eastAsiaTheme="minorHAnsi" w:hAnsi="Arial" w:cs="Arial"/>
          <w:b/>
          <w:bCs/>
          <w:sz w:val="24"/>
          <w:szCs w:val="24"/>
        </w:rPr>
        <w:t>3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INSTITUI CAMPANHA PARA AUMENTO DE ARRECADAÇÃO DO MUNICÍPIO E VALORIZAÇÃO DO COMÉRCIO LOCAL E AUTORIZA A PREMIAÇÃO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74877702" w14:textId="4D6C6DA9" w:rsidR="002F39E6" w:rsidRDefault="002F39E6" w:rsidP="002F39E6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CONTRATAR PESSOAL PARA ATENDER NECESSIDADES TEMPORÁRIAS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6AA7E9F4" w14:textId="0AC581A4" w:rsidR="008E530B" w:rsidRDefault="008E530B" w:rsidP="008E530B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</w:t>
      </w:r>
      <w:r>
        <w:rPr>
          <w:rFonts w:ascii="Arial" w:eastAsiaTheme="minorHAnsi" w:hAnsi="Arial" w:cs="Arial"/>
          <w:b/>
          <w:bCs/>
          <w:sz w:val="24"/>
          <w:szCs w:val="24"/>
        </w:rPr>
        <w:t>5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TRANSPORTAR COM VEÍCULO CONTRATADO</w:t>
      </w:r>
      <w:r w:rsidR="005761CA">
        <w:rPr>
          <w:rFonts w:ascii="Arial" w:eastAsiaTheme="minorHAnsi" w:hAnsi="Arial" w:cs="Arial"/>
          <w:sz w:val="24"/>
          <w:szCs w:val="24"/>
        </w:rPr>
        <w:t>, ATLETAS/JOGADORES DE MORA DO MUNICÍPIO DE VISTA ALEGRE DO PRATA – RS, ATÉ A CIDADE DE CAXIAS DO SUL, RS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7A3B651B" w14:textId="55C434B7" w:rsidR="005761CA" w:rsidRDefault="005761CA" w:rsidP="005761CA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</w:t>
      </w:r>
      <w:r>
        <w:rPr>
          <w:rFonts w:ascii="Arial" w:eastAsiaTheme="minorHAnsi" w:hAnsi="Arial" w:cs="Arial"/>
          <w:b/>
          <w:bCs/>
          <w:sz w:val="24"/>
          <w:szCs w:val="24"/>
        </w:rPr>
        <w:t>6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CONTRATAR PESSOAL PARA ATENDER NECESSIDADES TEMPORÁRIAS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7E866A7E" w14:textId="5CEC6910" w:rsidR="002F39E6" w:rsidRDefault="002F39E6" w:rsidP="005761CA">
      <w:pPr>
        <w:spacing w:line="259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14:paraId="5A58C614" w14:textId="1092D665" w:rsidR="002F39E6" w:rsidRDefault="002F39E6" w:rsidP="002F39E6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 w:rsidR="005761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FEVEREIRO DE 2024. </w:t>
      </w:r>
    </w:p>
    <w:p w14:paraId="1AB3E681" w14:textId="77777777" w:rsidR="002F39E6" w:rsidRDefault="002F39E6" w:rsidP="002F39E6"/>
    <w:p w14:paraId="081EAB8F" w14:textId="77777777" w:rsidR="0099592F" w:rsidRDefault="0099592F" w:rsidP="002F39E6">
      <w:pPr>
        <w:jc w:val="right"/>
      </w:pPr>
    </w:p>
    <w:sectPr w:rsidR="0099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E6"/>
    <w:rsid w:val="002F39E6"/>
    <w:rsid w:val="005761CA"/>
    <w:rsid w:val="008E530B"/>
    <w:rsid w:val="009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D81"/>
  <w15:chartTrackingRefBased/>
  <w15:docId w15:val="{983C72DE-1933-484B-BDD9-2F997A0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E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1</cp:revision>
  <cp:lastPrinted>2024-02-26T11:54:00Z</cp:lastPrinted>
  <dcterms:created xsi:type="dcterms:W3CDTF">2024-02-26T11:28:00Z</dcterms:created>
  <dcterms:modified xsi:type="dcterms:W3CDTF">2024-02-26T11:58:00Z</dcterms:modified>
</cp:coreProperties>
</file>